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C5" w:rsidRDefault="00A444C5" w:rsidP="00A444C5">
      <w:pPr>
        <w:jc w:val="center"/>
        <w:rPr>
          <w:rFonts w:ascii="Times New Roman" w:hAnsi="Times New Roman" w:cs="Times New Roman"/>
        </w:rPr>
      </w:pPr>
      <w:r w:rsidRPr="00A444C5">
        <w:rPr>
          <w:rFonts w:ascii="Times New Roman" w:hAnsi="Times New Roman" w:cs="Times New Roman"/>
          <w:noProof/>
          <w:lang w:eastAsia="fr-FR"/>
        </w:rPr>
        <w:drawing>
          <wp:inline distT="0" distB="0" distL="0" distR="0">
            <wp:extent cx="2804160" cy="1630680"/>
            <wp:effectExtent l="0" t="0" r="0" b="7620"/>
            <wp:docPr id="1" name="Image 1" descr="Une nouvelle identité visuelle pour Montélimar-Agglomération :: Montelimar  Agglomé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nouvelle identité visuelle pour Montélimar-Agglomération :: Montelimar  Agglomér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4160" cy="1630680"/>
                    </a:xfrm>
                    <a:prstGeom prst="rect">
                      <a:avLst/>
                    </a:prstGeom>
                    <a:noFill/>
                    <a:ln>
                      <a:noFill/>
                    </a:ln>
                  </pic:spPr>
                </pic:pic>
              </a:graphicData>
            </a:graphic>
          </wp:inline>
        </w:drawing>
      </w:r>
    </w:p>
    <w:p w:rsidR="00A444C5" w:rsidRPr="00A444C5" w:rsidRDefault="00A444C5" w:rsidP="00A444C5">
      <w:pPr>
        <w:jc w:val="center"/>
        <w:rPr>
          <w:rFonts w:ascii="Times New Roman" w:hAnsi="Times New Roman" w:cs="Times New Roman"/>
        </w:rPr>
      </w:pPr>
      <w:r w:rsidRPr="00A444C5">
        <w:rPr>
          <w:rFonts w:ascii="Times New Roman" w:hAnsi="Times New Roman" w:cs="Times New Roman"/>
        </w:rPr>
        <w:t>Communauté de Grosse Agglomération</w:t>
      </w:r>
    </w:p>
    <w:p w:rsidR="00A444C5" w:rsidRPr="00A444C5" w:rsidRDefault="00A444C5" w:rsidP="00A444C5">
      <w:pPr>
        <w:jc w:val="center"/>
        <w:rPr>
          <w:rFonts w:ascii="Times New Roman" w:hAnsi="Times New Roman" w:cs="Times New Roman"/>
        </w:rPr>
      </w:pPr>
      <w:r w:rsidRPr="00A444C5">
        <w:rPr>
          <w:rFonts w:ascii="Times New Roman" w:hAnsi="Times New Roman" w:cs="Times New Roman"/>
        </w:rPr>
        <w:t>CONVENTION DE GARANTIE D’EMPRUNT</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Entre :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 La communauté de Grosse agglomération représenté par son</w:t>
      </w:r>
      <w:r>
        <w:rPr>
          <w:rFonts w:ascii="Times New Roman" w:hAnsi="Times New Roman" w:cs="Times New Roman"/>
        </w:rPr>
        <w:t xml:space="preserve"> Président, M. Alain Paul </w:t>
      </w:r>
      <w:proofErr w:type="spellStart"/>
      <w:r>
        <w:rPr>
          <w:rFonts w:ascii="Times New Roman" w:hAnsi="Times New Roman" w:cs="Times New Roman"/>
        </w:rPr>
        <w:t>Hocal</w:t>
      </w:r>
      <w:proofErr w:type="spellEnd"/>
      <w:r>
        <w:rPr>
          <w:rFonts w:ascii="Times New Roman" w:hAnsi="Times New Roman" w:cs="Times New Roman"/>
        </w:rPr>
        <w:t xml:space="preserve">, </w:t>
      </w:r>
      <w:r w:rsidRPr="00A444C5">
        <w:rPr>
          <w:rFonts w:ascii="Times New Roman" w:hAnsi="Times New Roman" w:cs="Times New Roman"/>
        </w:rPr>
        <w:t xml:space="preserve">d’une part,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Et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La société d’économie mixte des Grands travaux dont le siège est à Grosse Agglomération 16 </w:t>
      </w:r>
      <w:r>
        <w:rPr>
          <w:rFonts w:ascii="Times New Roman" w:hAnsi="Times New Roman" w:cs="Times New Roman"/>
        </w:rPr>
        <w:t xml:space="preserve">Place </w:t>
      </w:r>
      <w:r w:rsidRPr="00A444C5">
        <w:rPr>
          <w:rFonts w:ascii="Times New Roman" w:hAnsi="Times New Roman" w:cs="Times New Roman"/>
        </w:rPr>
        <w:t xml:space="preserve">de la Grosse cloche, représentée par son Directeur Général, Monsieur Jean-Claude </w:t>
      </w:r>
      <w:proofErr w:type="spellStart"/>
      <w:r w:rsidRPr="00A444C5">
        <w:rPr>
          <w:rFonts w:ascii="Times New Roman" w:hAnsi="Times New Roman" w:cs="Times New Roman"/>
        </w:rPr>
        <w:t>Grobras</w:t>
      </w:r>
      <w:proofErr w:type="spellEnd"/>
      <w:r w:rsidRPr="00A444C5">
        <w:rPr>
          <w:rFonts w:ascii="Times New Roman" w:hAnsi="Times New Roman" w:cs="Times New Roman"/>
        </w:rPr>
        <w:t xml:space="preserve">, d’autre part,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IL A ETE CONVENU ET ARRETE CE QUI SUIT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Article 1er : La communauté de Grosse agglomération garantit à hauteur de 50 % le remboursement d’un prêt d’un montant de 1.830 923€ que la « SEM DES GRANDS TRAVAUX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 se propose de contracter auprès de </w:t>
      </w:r>
      <w:proofErr w:type="spellStart"/>
      <w:r w:rsidRPr="00A444C5">
        <w:rPr>
          <w:rFonts w:ascii="Times New Roman" w:hAnsi="Times New Roman" w:cs="Times New Roman"/>
        </w:rPr>
        <w:t>Caxia</w:t>
      </w:r>
      <w:proofErr w:type="spellEnd"/>
      <w:r w:rsidRPr="00A444C5">
        <w:rPr>
          <w:rFonts w:ascii="Times New Roman" w:hAnsi="Times New Roman" w:cs="Times New Roman"/>
        </w:rPr>
        <w:t xml:space="preserve"> Crédit Local, aux conditions suivantes : Montant : 1.830 923 euros Durée totale maximale : 30 ans + 6 mois de mobilisation. Taux d’intérêt : 3,32%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Indexation : Livret A Périodicité des échéances : Trimestrielle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Cet emprunt est destiné à financer une opération de construction d’un complexe d’accueil médicalisé pour personnes handicapées mentales vieillissantes, rue de l’Hermitage à Grosse agglomération.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Article 2 : Si la « SEM DES GRANDS TRAVAUX » ne se trouve pas en mesure de tenir ses engagements, La communauté de Grosse agglomération règlera le montant des annuités impayées à leurs échéances en ses lieu et place, dans la limite de la garantie ci-dessus définie.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La « SEM DES GRANDS TRAVAUX » s’engage à prévenir le Communauté par lettre recommandée avec accusé réception en cas d’impossibilité de faire face à des échéances au moins deux mois à l’avance. La « SEM DES GRANDS TRAVAUX » devra fournir à l’appui de sa demande, toutes justifications nécessaires. Une copie de cette dernière sera adressée à l’établissement prêteur dans le délai. Le </w:t>
      </w:r>
      <w:proofErr w:type="spellStart"/>
      <w:r w:rsidRPr="00A444C5">
        <w:rPr>
          <w:rFonts w:ascii="Times New Roman" w:hAnsi="Times New Roman" w:cs="Times New Roman"/>
        </w:rPr>
        <w:t>Communautése</w:t>
      </w:r>
      <w:proofErr w:type="spellEnd"/>
      <w:r w:rsidRPr="00A444C5">
        <w:rPr>
          <w:rFonts w:ascii="Times New Roman" w:hAnsi="Times New Roman" w:cs="Times New Roman"/>
        </w:rPr>
        <w:t xml:space="preserve"> réserve à cette occasion le droit d’exercer un contrôle sur pièces de la situation financière de la « SEM DES GRANDS TRAVAUX ».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Article 3 : Les paiements qui auront été effectués par le Communauté auront le caractère d’avances remboursables. Elles devront être remboursées aussitôt que la situation financière de la « SEM DES GRANDS TRAVAUX » le permettra.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Article 4 : Pour la garantie des sommes qu’il aurait avancées, La communauté de Grosse agglomération sera subrogée dans les droits de l’organisme prêteur, en particulier en ce qui concerne les hypothèques que celui-ci aurait prises sur les biens de l’emprunteur défaillant. Les frais de cette subrogation seront à la charge de l’organisme. </w:t>
      </w:r>
    </w:p>
    <w:p w:rsidR="00A444C5" w:rsidRPr="00A444C5" w:rsidRDefault="00A444C5" w:rsidP="00A444C5">
      <w:pPr>
        <w:rPr>
          <w:rFonts w:ascii="Times New Roman" w:hAnsi="Times New Roman" w:cs="Times New Roman"/>
        </w:rPr>
      </w:pPr>
      <w:r w:rsidRPr="00A444C5">
        <w:rPr>
          <w:rFonts w:ascii="Times New Roman" w:hAnsi="Times New Roman" w:cs="Times New Roman"/>
        </w:rPr>
        <w:lastRenderedPageBreak/>
        <w:t>Article 5 : En cas de dissolution de la « SEM DES GRANDS TRAVAUX » ou d’un changement de raison sociale, le nouv</w:t>
      </w:r>
      <w:r w:rsidR="005415BA">
        <w:rPr>
          <w:rFonts w:ascii="Times New Roman" w:hAnsi="Times New Roman" w:cs="Times New Roman"/>
        </w:rPr>
        <w:t xml:space="preserve">el organisme devra solliciter de </w:t>
      </w:r>
      <w:proofErr w:type="gramStart"/>
      <w:r w:rsidR="005415BA">
        <w:rPr>
          <w:rFonts w:ascii="Times New Roman" w:hAnsi="Times New Roman" w:cs="Times New Roman"/>
        </w:rPr>
        <w:t xml:space="preserve">la </w:t>
      </w:r>
      <w:r w:rsidRPr="00A444C5">
        <w:rPr>
          <w:rFonts w:ascii="Times New Roman" w:hAnsi="Times New Roman" w:cs="Times New Roman"/>
        </w:rPr>
        <w:t xml:space="preserve"> Communauté</w:t>
      </w:r>
      <w:proofErr w:type="gramEnd"/>
      <w:r w:rsidRPr="00A444C5">
        <w:rPr>
          <w:rFonts w:ascii="Times New Roman" w:hAnsi="Times New Roman" w:cs="Times New Roman"/>
        </w:rPr>
        <w:t xml:space="preserve"> </w:t>
      </w:r>
      <w:r w:rsidR="005415BA">
        <w:rPr>
          <w:rFonts w:ascii="Times New Roman" w:hAnsi="Times New Roman" w:cs="Times New Roman"/>
        </w:rPr>
        <w:t xml:space="preserve"> d’agglomération </w:t>
      </w:r>
      <w:r w:rsidRPr="00A444C5">
        <w:rPr>
          <w:rFonts w:ascii="Times New Roman" w:hAnsi="Times New Roman" w:cs="Times New Roman"/>
        </w:rPr>
        <w:t xml:space="preserve">le transfert de la garantie.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Article 6 : Tous les droits ou frais auxquels pourra donner lieu la présente convention sont à la charge de la « SEM DES GRANDS TRAVAUX ».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Article 7 : La « SEM DES GRANDS TRAVAUX » s’engage à fournir chaque année à la Communauté d’agglomération (Direction des Finances) un mois après leur approbation et avant le 30 juillet de chaque année, une copie certifiée conforme de ses comptes et bilan par un commissaire aux comptes.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Article 8 : En cas de modification revêtant un caractère substantiel des conditions précitées à l’article 1er de la convention, la SEM DES GRANDS TRAVAUX » s’engage à solliciter préalablement de la Communauté d’agglomération le renouvellement de sa garantie aux nouvelles conditions.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Article 9 : La Communauté d’agglomération se réserve le droit de résilier à tout moment et pour tout motif la présente convention. </w:t>
      </w:r>
    </w:p>
    <w:p w:rsidR="00A444C5" w:rsidRPr="00A444C5" w:rsidRDefault="005415BA" w:rsidP="00A444C5">
      <w:pPr>
        <w:rPr>
          <w:rFonts w:ascii="Times New Roman" w:hAnsi="Times New Roman" w:cs="Times New Roman"/>
        </w:rPr>
      </w:pPr>
      <w:r>
        <w:rPr>
          <w:rFonts w:ascii="Times New Roman" w:hAnsi="Times New Roman" w:cs="Times New Roman"/>
        </w:rPr>
        <w:t>Article 10 : La résiliation est</w:t>
      </w:r>
      <w:r w:rsidR="00A444C5" w:rsidRPr="00A444C5">
        <w:rPr>
          <w:rFonts w:ascii="Times New Roman" w:hAnsi="Times New Roman" w:cs="Times New Roman"/>
        </w:rPr>
        <w:t xml:space="preserve"> exécutoire</w:t>
      </w:r>
      <w:r>
        <w:rPr>
          <w:rFonts w:ascii="Times New Roman" w:hAnsi="Times New Roman" w:cs="Times New Roman"/>
        </w:rPr>
        <w:t xml:space="preserve"> sans </w:t>
      </w:r>
      <w:proofErr w:type="gramStart"/>
      <w:r>
        <w:rPr>
          <w:rFonts w:ascii="Times New Roman" w:hAnsi="Times New Roman" w:cs="Times New Roman"/>
        </w:rPr>
        <w:t xml:space="preserve">préavis </w:t>
      </w:r>
      <w:r w:rsidR="00A444C5" w:rsidRPr="00A444C5">
        <w:rPr>
          <w:rFonts w:ascii="Times New Roman" w:hAnsi="Times New Roman" w:cs="Times New Roman"/>
        </w:rPr>
        <w:t xml:space="preserve"> à</w:t>
      </w:r>
      <w:proofErr w:type="gramEnd"/>
      <w:r w:rsidR="00A444C5" w:rsidRPr="00A444C5">
        <w:rPr>
          <w:rFonts w:ascii="Times New Roman" w:hAnsi="Times New Roman" w:cs="Times New Roman"/>
        </w:rPr>
        <w:t xml:space="preserve"> compter de la notification de la décision de résilier à la SEM des Grands travaux. Une copie de la notification de résilier est adressé dans délai à la </w:t>
      </w:r>
      <w:proofErr w:type="spellStart"/>
      <w:r w:rsidR="00A444C5" w:rsidRPr="00A444C5">
        <w:rPr>
          <w:rFonts w:ascii="Times New Roman" w:hAnsi="Times New Roman" w:cs="Times New Roman"/>
        </w:rPr>
        <w:t>Caxia</w:t>
      </w:r>
      <w:proofErr w:type="spellEnd"/>
      <w:r w:rsidR="00A444C5" w:rsidRPr="00A444C5">
        <w:rPr>
          <w:rFonts w:ascii="Times New Roman" w:hAnsi="Times New Roman" w:cs="Times New Roman"/>
        </w:rPr>
        <w:t xml:space="preserve"> Crédit Local. </w:t>
      </w:r>
    </w:p>
    <w:p w:rsidR="00A444C5" w:rsidRPr="00A444C5" w:rsidRDefault="00A444C5" w:rsidP="00A444C5">
      <w:pPr>
        <w:rPr>
          <w:rFonts w:ascii="Times New Roman" w:hAnsi="Times New Roman" w:cs="Times New Roman"/>
        </w:rPr>
      </w:pPr>
      <w:r w:rsidRPr="00A444C5">
        <w:rPr>
          <w:rFonts w:ascii="Times New Roman" w:hAnsi="Times New Roman" w:cs="Times New Roman"/>
        </w:rPr>
        <w:t xml:space="preserve">Article 11 : La signature de la présente convention précèdera la participation de la Communauté d’agglomération au contrat de prêt en qualité de garant. </w:t>
      </w:r>
    </w:p>
    <w:p w:rsidR="002F49E1" w:rsidRDefault="00A444C5" w:rsidP="00A444C5">
      <w:pPr>
        <w:rPr>
          <w:rFonts w:ascii="Times New Roman" w:hAnsi="Times New Roman" w:cs="Times New Roman"/>
        </w:rPr>
      </w:pPr>
      <w:r w:rsidRPr="00A444C5">
        <w:rPr>
          <w:rFonts w:ascii="Times New Roman" w:hAnsi="Times New Roman" w:cs="Times New Roman"/>
        </w:rPr>
        <w:t>Fait en triple exemplaires, A</w:t>
      </w:r>
      <w:r>
        <w:rPr>
          <w:rFonts w:ascii="Times New Roman" w:hAnsi="Times New Roman" w:cs="Times New Roman"/>
        </w:rPr>
        <w:t xml:space="preserve"> G</w:t>
      </w:r>
      <w:r w:rsidR="00AE3F11">
        <w:rPr>
          <w:rFonts w:ascii="Times New Roman" w:hAnsi="Times New Roman" w:cs="Times New Roman"/>
        </w:rPr>
        <w:t>rosse Agglomération, le 22 avril</w:t>
      </w:r>
      <w:r>
        <w:rPr>
          <w:rFonts w:ascii="Times New Roman" w:hAnsi="Times New Roman" w:cs="Times New Roman"/>
        </w:rPr>
        <w:t xml:space="preserve"> 2020</w:t>
      </w:r>
    </w:p>
    <w:p w:rsidR="00D624F2" w:rsidRDefault="00D624F2" w:rsidP="00A444C5">
      <w:pPr>
        <w:rPr>
          <w:rFonts w:ascii="Times New Roman" w:hAnsi="Times New Roman" w:cs="Times New Roman"/>
        </w:rPr>
      </w:pPr>
    </w:p>
    <w:p w:rsidR="00D624F2" w:rsidRDefault="00D624F2">
      <w:pPr>
        <w:rPr>
          <w:rFonts w:ascii="Times New Roman" w:hAnsi="Times New Roman" w:cs="Times New Roman"/>
        </w:rPr>
      </w:pPr>
      <w:r>
        <w:rPr>
          <w:rFonts w:ascii="Times New Roman" w:hAnsi="Times New Roman" w:cs="Times New Roman"/>
        </w:rPr>
        <w:br w:type="page"/>
      </w:r>
    </w:p>
    <w:p w:rsidR="00D624F2" w:rsidRDefault="00D624F2" w:rsidP="00D624F2">
      <w:pPr>
        <w:jc w:val="center"/>
        <w:rPr>
          <w:rFonts w:ascii="Times New Roman" w:hAnsi="Times New Roman" w:cs="Times New Roman"/>
        </w:rPr>
      </w:pPr>
      <w:r w:rsidRPr="00D624F2">
        <w:rPr>
          <w:rFonts w:ascii="Times New Roman" w:hAnsi="Times New Roman" w:cs="Times New Roman"/>
          <w:noProof/>
          <w:lang w:eastAsia="fr-FR"/>
        </w:rPr>
        <w:lastRenderedPageBreak/>
        <w:drawing>
          <wp:inline distT="0" distB="0" distL="0" distR="0">
            <wp:extent cx="2804160" cy="1630680"/>
            <wp:effectExtent l="0" t="0" r="0" b="7620"/>
            <wp:docPr id="2" name="Image 2" descr="Une nouvelle identité visuelle pour Montélimar-Agglomération :: Montelimar  Agglomé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 nouvelle identité visuelle pour Montélimar-Agglomération :: Montelimar  Agglomér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4160" cy="1630680"/>
                    </a:xfrm>
                    <a:prstGeom prst="rect">
                      <a:avLst/>
                    </a:prstGeom>
                    <a:noFill/>
                    <a:ln>
                      <a:noFill/>
                    </a:ln>
                  </pic:spPr>
                </pic:pic>
              </a:graphicData>
            </a:graphic>
          </wp:inline>
        </w:drawing>
      </w:r>
    </w:p>
    <w:p w:rsidR="00D624F2" w:rsidRDefault="00D624F2" w:rsidP="00D624F2">
      <w:pPr>
        <w:jc w:val="center"/>
        <w:rPr>
          <w:rFonts w:ascii="Times New Roman" w:hAnsi="Times New Roman" w:cs="Times New Roman"/>
        </w:rPr>
      </w:pPr>
    </w:p>
    <w:p w:rsidR="00D624F2" w:rsidRDefault="00D624F2" w:rsidP="00D624F2">
      <w:pPr>
        <w:jc w:val="center"/>
        <w:rPr>
          <w:rFonts w:ascii="Times New Roman" w:hAnsi="Times New Roman" w:cs="Times New Roman"/>
        </w:rPr>
      </w:pPr>
      <w:r>
        <w:rPr>
          <w:rFonts w:ascii="Times New Roman" w:hAnsi="Times New Roman" w:cs="Times New Roman"/>
        </w:rPr>
        <w:t>Extrait du recueil des actes de la Communauté de Grosse Agglomération</w:t>
      </w:r>
    </w:p>
    <w:p w:rsidR="00D624F2" w:rsidRDefault="00D624F2" w:rsidP="00D624F2">
      <w:pPr>
        <w:jc w:val="center"/>
        <w:rPr>
          <w:rFonts w:ascii="Times New Roman" w:hAnsi="Times New Roman" w:cs="Times New Roman"/>
        </w:rPr>
      </w:pPr>
    </w:p>
    <w:p w:rsidR="00D624F2" w:rsidRDefault="00D624F2" w:rsidP="00D624F2">
      <w:pPr>
        <w:jc w:val="center"/>
        <w:rPr>
          <w:rFonts w:ascii="Times New Roman" w:hAnsi="Times New Roman" w:cs="Times New Roman"/>
        </w:rPr>
      </w:pPr>
    </w:p>
    <w:p w:rsidR="00D624F2" w:rsidRDefault="00D624F2" w:rsidP="00D624F2">
      <w:pPr>
        <w:jc w:val="center"/>
        <w:rPr>
          <w:rFonts w:ascii="Times New Roman" w:hAnsi="Times New Roman" w:cs="Times New Roman"/>
        </w:rPr>
      </w:pPr>
      <w:r>
        <w:rPr>
          <w:rFonts w:ascii="Times New Roman" w:hAnsi="Times New Roman" w:cs="Times New Roman"/>
        </w:rPr>
        <w:t>Délibération en date du 25 mai 2015</w:t>
      </w:r>
    </w:p>
    <w:p w:rsidR="00D624F2" w:rsidRDefault="00D624F2" w:rsidP="00D624F2">
      <w:pPr>
        <w:jc w:val="center"/>
        <w:rPr>
          <w:rFonts w:ascii="Times New Roman" w:hAnsi="Times New Roman" w:cs="Times New Roman"/>
        </w:rPr>
      </w:pPr>
    </w:p>
    <w:p w:rsidR="00D624F2" w:rsidRDefault="00D624F2" w:rsidP="00D624F2">
      <w:pPr>
        <w:jc w:val="center"/>
        <w:rPr>
          <w:rFonts w:ascii="Times New Roman" w:hAnsi="Times New Roman" w:cs="Times New Roman"/>
        </w:rPr>
      </w:pPr>
    </w:p>
    <w:p w:rsidR="00D624F2" w:rsidRDefault="00D624F2" w:rsidP="00D624F2">
      <w:pPr>
        <w:jc w:val="both"/>
        <w:rPr>
          <w:rFonts w:ascii="Times New Roman" w:hAnsi="Times New Roman" w:cs="Times New Roman"/>
        </w:rPr>
      </w:pPr>
      <w:r>
        <w:rPr>
          <w:rFonts w:ascii="Times New Roman" w:hAnsi="Times New Roman" w:cs="Times New Roman"/>
        </w:rPr>
        <w:t xml:space="preserve">Vu l’article 5211-10 du Code général des collectivités territoriales, </w:t>
      </w:r>
    </w:p>
    <w:p w:rsidR="00D624F2" w:rsidRDefault="00D624F2" w:rsidP="00D624F2">
      <w:pPr>
        <w:jc w:val="both"/>
        <w:rPr>
          <w:rFonts w:ascii="Times New Roman" w:hAnsi="Times New Roman" w:cs="Times New Roman"/>
        </w:rPr>
      </w:pPr>
      <w:r>
        <w:rPr>
          <w:rFonts w:ascii="Times New Roman" w:hAnsi="Times New Roman" w:cs="Times New Roman"/>
        </w:rPr>
        <w:t>Après en avoir délibéré, le conseil communautaire accorde</w:t>
      </w:r>
      <w:r w:rsidR="00D9506E">
        <w:rPr>
          <w:rFonts w:ascii="Times New Roman" w:hAnsi="Times New Roman" w:cs="Times New Roman"/>
        </w:rPr>
        <w:t xml:space="preserve">, jusqu’au prochain renouvellement des conseils municipaux, </w:t>
      </w:r>
      <w:r>
        <w:rPr>
          <w:rFonts w:ascii="Times New Roman" w:hAnsi="Times New Roman" w:cs="Times New Roman"/>
        </w:rPr>
        <w:t>au président de la communauté délégation de pouvoir pour passer en son nom et pour le compte de la communauté les contrats portant garantie des emprunts passés par les sociétés dont la communauté est actionnaire majoritaire.</w:t>
      </w:r>
    </w:p>
    <w:p w:rsidR="00D624F2" w:rsidRDefault="00D624F2" w:rsidP="00D624F2">
      <w:pPr>
        <w:jc w:val="right"/>
        <w:rPr>
          <w:rFonts w:ascii="Times New Roman" w:hAnsi="Times New Roman" w:cs="Times New Roman"/>
        </w:rPr>
      </w:pPr>
      <w:r>
        <w:rPr>
          <w:rFonts w:ascii="Times New Roman" w:hAnsi="Times New Roman" w:cs="Times New Roman"/>
        </w:rPr>
        <w:t xml:space="preserve">Pour : 43 </w:t>
      </w:r>
    </w:p>
    <w:p w:rsidR="00D624F2" w:rsidRDefault="00D624F2" w:rsidP="00D624F2">
      <w:pPr>
        <w:jc w:val="right"/>
        <w:rPr>
          <w:rFonts w:ascii="Times New Roman" w:hAnsi="Times New Roman" w:cs="Times New Roman"/>
        </w:rPr>
      </w:pPr>
      <w:r>
        <w:rPr>
          <w:rFonts w:ascii="Times New Roman" w:hAnsi="Times New Roman" w:cs="Times New Roman"/>
        </w:rPr>
        <w:t>Contre 7</w:t>
      </w:r>
    </w:p>
    <w:p w:rsidR="00D624F2" w:rsidRDefault="00D624F2" w:rsidP="00D624F2">
      <w:pPr>
        <w:jc w:val="right"/>
        <w:rPr>
          <w:rFonts w:ascii="Times New Roman" w:hAnsi="Times New Roman" w:cs="Times New Roman"/>
        </w:rPr>
      </w:pPr>
      <w:r>
        <w:rPr>
          <w:rFonts w:ascii="Times New Roman" w:hAnsi="Times New Roman" w:cs="Times New Roman"/>
        </w:rPr>
        <w:t>Abstention 14</w:t>
      </w:r>
    </w:p>
    <w:p w:rsidR="005415BA" w:rsidRDefault="005415BA" w:rsidP="00D624F2">
      <w:pPr>
        <w:jc w:val="right"/>
        <w:rPr>
          <w:rFonts w:ascii="Times New Roman" w:hAnsi="Times New Roman" w:cs="Times New Roman"/>
        </w:rPr>
      </w:pPr>
    </w:p>
    <w:p w:rsidR="005415BA" w:rsidRDefault="005415BA" w:rsidP="00D624F2">
      <w:pPr>
        <w:jc w:val="right"/>
        <w:rPr>
          <w:rFonts w:ascii="Times New Roman" w:hAnsi="Times New Roman" w:cs="Times New Roman"/>
        </w:rPr>
      </w:pPr>
    </w:p>
    <w:p w:rsidR="005415BA" w:rsidRDefault="005415BA" w:rsidP="005415BA">
      <w:pPr>
        <w:jc w:val="right"/>
        <w:rPr>
          <w:rFonts w:ascii="Times New Roman" w:hAnsi="Times New Roman" w:cs="Times New Roman"/>
        </w:rPr>
      </w:pPr>
      <w:r>
        <w:rPr>
          <w:rFonts w:ascii="Times New Roman" w:hAnsi="Times New Roman" w:cs="Times New Roman"/>
        </w:rPr>
        <w:t xml:space="preserve">Fait à Grosse Agglomération, le 25 mai 2014, </w:t>
      </w:r>
    </w:p>
    <w:p w:rsidR="005415BA" w:rsidRDefault="005415BA" w:rsidP="005415BA">
      <w:pPr>
        <w:jc w:val="right"/>
        <w:rPr>
          <w:rFonts w:ascii="Times New Roman" w:hAnsi="Times New Roman" w:cs="Times New Roman"/>
        </w:rPr>
      </w:pPr>
      <w:r>
        <w:rPr>
          <w:rFonts w:ascii="Times New Roman" w:hAnsi="Times New Roman" w:cs="Times New Roman"/>
        </w:rPr>
        <w:t xml:space="preserve">Le Président AP </w:t>
      </w:r>
      <w:proofErr w:type="spellStart"/>
      <w:r>
        <w:rPr>
          <w:rFonts w:ascii="Times New Roman" w:hAnsi="Times New Roman" w:cs="Times New Roman"/>
        </w:rPr>
        <w:t>Hocal</w:t>
      </w:r>
      <w:proofErr w:type="spellEnd"/>
      <w:r>
        <w:rPr>
          <w:rFonts w:ascii="Times New Roman" w:hAnsi="Times New Roman" w:cs="Times New Roman"/>
        </w:rPr>
        <w:t xml:space="preserve">, </w:t>
      </w:r>
    </w:p>
    <w:p w:rsidR="005415BA" w:rsidRDefault="005415BA" w:rsidP="005415BA">
      <w:pPr>
        <w:jc w:val="right"/>
        <w:rPr>
          <w:rFonts w:ascii="Times New Roman" w:hAnsi="Times New Roman" w:cs="Times New Roman"/>
        </w:rPr>
      </w:pPr>
      <w:r>
        <w:rPr>
          <w:rFonts w:ascii="Times New Roman" w:hAnsi="Times New Roman" w:cs="Times New Roman"/>
        </w:rPr>
        <w:t>Le directeur général des services,</w:t>
      </w:r>
    </w:p>
    <w:p w:rsidR="005415BA" w:rsidRDefault="005415BA" w:rsidP="005415BA">
      <w:pPr>
        <w:jc w:val="right"/>
        <w:rPr>
          <w:rFonts w:ascii="Times New Roman" w:hAnsi="Times New Roman" w:cs="Times New Roman"/>
        </w:rPr>
      </w:pPr>
      <w:r>
        <w:rPr>
          <w:rFonts w:ascii="Times New Roman" w:hAnsi="Times New Roman" w:cs="Times New Roman"/>
        </w:rPr>
        <w:t>Transmis au contrôle de légalité, le 26 mai 2014</w:t>
      </w:r>
    </w:p>
    <w:p w:rsidR="005415BA" w:rsidRDefault="005415BA" w:rsidP="005415BA">
      <w:pPr>
        <w:jc w:val="center"/>
        <w:rPr>
          <w:rFonts w:ascii="Times New Roman" w:hAnsi="Times New Roman" w:cs="Times New Roman"/>
        </w:rPr>
      </w:pPr>
    </w:p>
    <w:p w:rsidR="00D624F2" w:rsidRDefault="00D624F2">
      <w:pPr>
        <w:rPr>
          <w:rFonts w:ascii="Times New Roman" w:hAnsi="Times New Roman" w:cs="Times New Roman"/>
        </w:rPr>
      </w:pPr>
      <w:r>
        <w:rPr>
          <w:rFonts w:ascii="Times New Roman" w:hAnsi="Times New Roman" w:cs="Times New Roman"/>
        </w:rPr>
        <w:br w:type="page"/>
      </w:r>
    </w:p>
    <w:p w:rsidR="00D624F2" w:rsidRDefault="00D624F2" w:rsidP="00FA7A7C">
      <w:pPr>
        <w:jc w:val="center"/>
        <w:rPr>
          <w:rFonts w:ascii="Times New Roman" w:hAnsi="Times New Roman" w:cs="Times New Roman"/>
        </w:rPr>
      </w:pPr>
      <w:r>
        <w:rPr>
          <w:rFonts w:ascii="Times New Roman" w:hAnsi="Times New Roman" w:cs="Times New Roman"/>
          <w:noProof/>
          <w:lang w:eastAsia="fr-FR"/>
        </w:rPr>
        <w:lastRenderedPageBreak/>
        <w:drawing>
          <wp:inline distT="0" distB="0" distL="0" distR="0" wp14:anchorId="0A591339" wp14:editId="16433093">
            <wp:extent cx="2800350" cy="16287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pic:spPr>
                </pic:pic>
              </a:graphicData>
            </a:graphic>
          </wp:inline>
        </w:drawing>
      </w:r>
    </w:p>
    <w:p w:rsidR="00D624F2" w:rsidRDefault="00D624F2" w:rsidP="00D624F2">
      <w:pPr>
        <w:jc w:val="both"/>
        <w:rPr>
          <w:rFonts w:ascii="Times New Roman" w:hAnsi="Times New Roman" w:cs="Times New Roman"/>
        </w:rPr>
      </w:pPr>
      <w:r>
        <w:rPr>
          <w:rFonts w:ascii="Times New Roman" w:hAnsi="Times New Roman" w:cs="Times New Roman"/>
        </w:rPr>
        <w:t>Extrait du recueil des actes de la Communauté de Grosse Agglomération</w:t>
      </w:r>
    </w:p>
    <w:p w:rsidR="00D624F2" w:rsidRDefault="00D624F2" w:rsidP="00D624F2">
      <w:pPr>
        <w:jc w:val="center"/>
        <w:rPr>
          <w:rFonts w:ascii="Times New Roman" w:hAnsi="Times New Roman" w:cs="Times New Roman"/>
        </w:rPr>
      </w:pPr>
      <w:r>
        <w:rPr>
          <w:rFonts w:ascii="Times New Roman" w:hAnsi="Times New Roman" w:cs="Times New Roman"/>
        </w:rPr>
        <w:t xml:space="preserve">Délibération du 22 </w:t>
      </w:r>
      <w:r w:rsidR="00AE3F11">
        <w:rPr>
          <w:rFonts w:ascii="Times New Roman" w:hAnsi="Times New Roman" w:cs="Times New Roman"/>
        </w:rPr>
        <w:t xml:space="preserve">mai </w:t>
      </w:r>
      <w:r w:rsidR="00E00996">
        <w:rPr>
          <w:rFonts w:ascii="Times New Roman" w:hAnsi="Times New Roman" w:cs="Times New Roman"/>
        </w:rPr>
        <w:t>2020</w:t>
      </w:r>
    </w:p>
    <w:p w:rsidR="00E00996" w:rsidRDefault="00E00996" w:rsidP="00D624F2">
      <w:pPr>
        <w:jc w:val="center"/>
        <w:rPr>
          <w:rFonts w:ascii="Times New Roman" w:hAnsi="Times New Roman" w:cs="Times New Roman"/>
        </w:rPr>
      </w:pPr>
    </w:p>
    <w:p w:rsidR="00E00996" w:rsidRDefault="00E00996" w:rsidP="005415BA">
      <w:pPr>
        <w:rPr>
          <w:rFonts w:ascii="Times New Roman" w:hAnsi="Times New Roman" w:cs="Times New Roman"/>
        </w:rPr>
      </w:pPr>
      <w:r>
        <w:rPr>
          <w:rFonts w:ascii="Times New Roman" w:hAnsi="Times New Roman" w:cs="Times New Roman"/>
        </w:rPr>
        <w:t xml:space="preserve">Vu l’article 5211-10 </w:t>
      </w:r>
      <w:r w:rsidR="00D9506E">
        <w:rPr>
          <w:rFonts w:ascii="Times New Roman" w:hAnsi="Times New Roman" w:cs="Times New Roman"/>
        </w:rPr>
        <w:t xml:space="preserve">du </w:t>
      </w:r>
      <w:r>
        <w:rPr>
          <w:rFonts w:ascii="Times New Roman" w:hAnsi="Times New Roman" w:cs="Times New Roman"/>
        </w:rPr>
        <w:t>CCGT</w:t>
      </w:r>
    </w:p>
    <w:p w:rsidR="00D9506E" w:rsidRDefault="00D9506E" w:rsidP="005415BA">
      <w:pPr>
        <w:rPr>
          <w:rFonts w:ascii="Times New Roman" w:hAnsi="Times New Roman" w:cs="Times New Roman"/>
        </w:rPr>
      </w:pPr>
      <w:r>
        <w:rPr>
          <w:rFonts w:ascii="Times New Roman" w:hAnsi="Times New Roman" w:cs="Times New Roman"/>
        </w:rPr>
        <w:t xml:space="preserve">Vu </w:t>
      </w:r>
      <w:proofErr w:type="gramStart"/>
      <w:r>
        <w:rPr>
          <w:rFonts w:ascii="Times New Roman" w:hAnsi="Times New Roman" w:cs="Times New Roman"/>
        </w:rPr>
        <w:t xml:space="preserve">le </w:t>
      </w:r>
      <w:r w:rsidRPr="00D9506E">
        <w:rPr>
          <w:rFonts w:ascii="Times New Roman" w:hAnsi="Times New Roman" w:cs="Times New Roman"/>
        </w:rPr>
        <w:t xml:space="preserve"> renvoi</w:t>
      </w:r>
      <w:proofErr w:type="gramEnd"/>
      <w:r w:rsidRPr="00D9506E">
        <w:rPr>
          <w:rFonts w:ascii="Times New Roman" w:hAnsi="Times New Roman" w:cs="Times New Roman"/>
        </w:rPr>
        <w:t xml:space="preserve"> opéré</w:t>
      </w:r>
      <w:r>
        <w:rPr>
          <w:rFonts w:ascii="Times New Roman" w:hAnsi="Times New Roman" w:cs="Times New Roman"/>
        </w:rPr>
        <w:t xml:space="preserve"> par l’article L.5211-1 du CGCT </w:t>
      </w:r>
      <w:r w:rsidRPr="00D9506E">
        <w:rPr>
          <w:rFonts w:ascii="Times New Roman" w:hAnsi="Times New Roman" w:cs="Times New Roman"/>
        </w:rPr>
        <w:t>aux articles L.2121-10 et suivants</w:t>
      </w:r>
      <w:r>
        <w:rPr>
          <w:rFonts w:ascii="Times New Roman" w:hAnsi="Times New Roman" w:cs="Times New Roman"/>
        </w:rPr>
        <w:t xml:space="preserve">  CGCT</w:t>
      </w:r>
    </w:p>
    <w:p w:rsidR="00FA7A7C" w:rsidRDefault="00D9506E" w:rsidP="005415BA">
      <w:pPr>
        <w:rPr>
          <w:rFonts w:ascii="Times New Roman" w:hAnsi="Times New Roman" w:cs="Times New Roman"/>
        </w:rPr>
      </w:pPr>
      <w:r>
        <w:rPr>
          <w:rFonts w:ascii="Times New Roman" w:hAnsi="Times New Roman" w:cs="Times New Roman"/>
        </w:rPr>
        <w:t>Vu la demande présentée par 2/3 des conseillers communautaires représentants plus de la moitié des communes</w:t>
      </w:r>
      <w:r w:rsidRPr="00D9506E">
        <w:rPr>
          <w:rFonts w:ascii="Times New Roman" w:hAnsi="Times New Roman" w:cs="Times New Roman"/>
        </w:rPr>
        <w:t>.</w:t>
      </w:r>
    </w:p>
    <w:p w:rsidR="00D9506E" w:rsidRDefault="00D9506E" w:rsidP="00D9506E">
      <w:pPr>
        <w:rPr>
          <w:rFonts w:ascii="Times New Roman" w:hAnsi="Times New Roman" w:cs="Times New Roman"/>
        </w:rPr>
      </w:pPr>
      <w:r>
        <w:rPr>
          <w:rFonts w:ascii="Times New Roman" w:hAnsi="Times New Roman" w:cs="Times New Roman"/>
        </w:rPr>
        <w:t xml:space="preserve">Vu l’article 6 de l’ordonnance 2020-330 du 25 mars 2020. </w:t>
      </w:r>
    </w:p>
    <w:p w:rsidR="00D9506E" w:rsidRDefault="00D9506E" w:rsidP="005415BA">
      <w:pPr>
        <w:rPr>
          <w:rFonts w:ascii="Times New Roman" w:hAnsi="Times New Roman" w:cs="Times New Roman"/>
        </w:rPr>
      </w:pPr>
      <w:bookmarkStart w:id="0" w:name="_GoBack"/>
      <w:bookmarkEnd w:id="0"/>
    </w:p>
    <w:p w:rsidR="00E00996" w:rsidRDefault="00E00996" w:rsidP="00D624F2">
      <w:pPr>
        <w:jc w:val="center"/>
        <w:rPr>
          <w:rFonts w:ascii="Times New Roman" w:hAnsi="Times New Roman" w:cs="Times New Roman"/>
        </w:rPr>
      </w:pPr>
    </w:p>
    <w:p w:rsidR="00D624F2" w:rsidRDefault="00E00996" w:rsidP="00E00996">
      <w:pPr>
        <w:jc w:val="both"/>
        <w:rPr>
          <w:rFonts w:ascii="Times New Roman" w:hAnsi="Times New Roman" w:cs="Times New Roman"/>
        </w:rPr>
      </w:pPr>
      <w:r>
        <w:rPr>
          <w:rFonts w:ascii="Times New Roman" w:hAnsi="Times New Roman" w:cs="Times New Roman"/>
        </w:rPr>
        <w:t>Après en av</w:t>
      </w:r>
      <w:r w:rsidR="00D9506E">
        <w:rPr>
          <w:rFonts w:ascii="Times New Roman" w:hAnsi="Times New Roman" w:cs="Times New Roman"/>
        </w:rPr>
        <w:t>oir délibéré, il est mis fin, au vu de la situation financière dégradée</w:t>
      </w:r>
      <w:r w:rsidR="00AE3F11">
        <w:rPr>
          <w:rFonts w:ascii="Times New Roman" w:hAnsi="Times New Roman" w:cs="Times New Roman"/>
        </w:rPr>
        <w:t xml:space="preserve"> de l’EPCI</w:t>
      </w:r>
      <w:r w:rsidR="00D9506E">
        <w:rPr>
          <w:rFonts w:ascii="Times New Roman" w:hAnsi="Times New Roman" w:cs="Times New Roman"/>
        </w:rPr>
        <w:t xml:space="preserve">, </w:t>
      </w:r>
      <w:r w:rsidR="005415BA">
        <w:rPr>
          <w:rFonts w:ascii="Times New Roman" w:hAnsi="Times New Roman" w:cs="Times New Roman"/>
        </w:rPr>
        <w:t>à toutes les</w:t>
      </w:r>
      <w:r>
        <w:rPr>
          <w:rFonts w:ascii="Times New Roman" w:hAnsi="Times New Roman" w:cs="Times New Roman"/>
        </w:rPr>
        <w:t xml:space="preserve"> délégations de pouvoir accordé</w:t>
      </w:r>
      <w:r w:rsidR="00FA7A7C">
        <w:rPr>
          <w:rFonts w:ascii="Times New Roman" w:hAnsi="Times New Roman" w:cs="Times New Roman"/>
        </w:rPr>
        <w:t>es</w:t>
      </w:r>
      <w:r>
        <w:rPr>
          <w:rFonts w:ascii="Times New Roman" w:hAnsi="Times New Roman" w:cs="Times New Roman"/>
        </w:rPr>
        <w:t xml:space="preserve"> au Président de la Communauté susceptibles d’engager les finances de l’établissement.</w:t>
      </w:r>
    </w:p>
    <w:p w:rsidR="00FA7A7C" w:rsidRDefault="00AE3F11" w:rsidP="00FA7A7C">
      <w:pPr>
        <w:jc w:val="right"/>
        <w:rPr>
          <w:rFonts w:ascii="Times New Roman" w:hAnsi="Times New Roman" w:cs="Times New Roman"/>
        </w:rPr>
      </w:pPr>
      <w:r>
        <w:rPr>
          <w:rFonts w:ascii="Times New Roman" w:hAnsi="Times New Roman" w:cs="Times New Roman"/>
        </w:rPr>
        <w:t>Pour 60</w:t>
      </w:r>
    </w:p>
    <w:p w:rsidR="00FA7A7C" w:rsidRDefault="00AE3F11" w:rsidP="00FA7A7C">
      <w:pPr>
        <w:jc w:val="right"/>
        <w:rPr>
          <w:rFonts w:ascii="Times New Roman" w:hAnsi="Times New Roman" w:cs="Times New Roman"/>
        </w:rPr>
      </w:pPr>
      <w:r>
        <w:rPr>
          <w:rFonts w:ascii="Times New Roman" w:hAnsi="Times New Roman" w:cs="Times New Roman"/>
        </w:rPr>
        <w:t>Contre 4</w:t>
      </w:r>
    </w:p>
    <w:p w:rsidR="005415BA" w:rsidRDefault="005415BA" w:rsidP="00FA7A7C">
      <w:pPr>
        <w:jc w:val="right"/>
        <w:rPr>
          <w:rFonts w:ascii="Times New Roman" w:hAnsi="Times New Roman" w:cs="Times New Roman"/>
        </w:rPr>
      </w:pPr>
    </w:p>
    <w:p w:rsidR="005415BA" w:rsidRPr="005415BA" w:rsidRDefault="005415BA" w:rsidP="005415BA">
      <w:pPr>
        <w:jc w:val="right"/>
        <w:rPr>
          <w:rFonts w:ascii="Times New Roman" w:hAnsi="Times New Roman" w:cs="Times New Roman"/>
        </w:rPr>
      </w:pPr>
      <w:r w:rsidRPr="005415BA">
        <w:rPr>
          <w:rFonts w:ascii="Times New Roman" w:hAnsi="Times New Roman" w:cs="Times New Roman"/>
        </w:rPr>
        <w:t>Fait à Gross</w:t>
      </w:r>
      <w:r w:rsidR="00AE3F11">
        <w:rPr>
          <w:rFonts w:ascii="Times New Roman" w:hAnsi="Times New Roman" w:cs="Times New Roman"/>
        </w:rPr>
        <w:t xml:space="preserve">e Agglomération, le 22 mai </w:t>
      </w:r>
      <w:r>
        <w:rPr>
          <w:rFonts w:ascii="Times New Roman" w:hAnsi="Times New Roman" w:cs="Times New Roman"/>
        </w:rPr>
        <w:t>2020</w:t>
      </w:r>
      <w:r w:rsidRPr="005415BA">
        <w:rPr>
          <w:rFonts w:ascii="Times New Roman" w:hAnsi="Times New Roman" w:cs="Times New Roman"/>
        </w:rPr>
        <w:t xml:space="preserve"> </w:t>
      </w:r>
    </w:p>
    <w:p w:rsidR="005415BA" w:rsidRPr="005415BA" w:rsidRDefault="005415BA" w:rsidP="005415BA">
      <w:pPr>
        <w:jc w:val="right"/>
        <w:rPr>
          <w:rFonts w:ascii="Times New Roman" w:hAnsi="Times New Roman" w:cs="Times New Roman"/>
        </w:rPr>
      </w:pPr>
      <w:r w:rsidRPr="005415BA">
        <w:rPr>
          <w:rFonts w:ascii="Times New Roman" w:hAnsi="Times New Roman" w:cs="Times New Roman"/>
        </w:rPr>
        <w:t xml:space="preserve">Le </w:t>
      </w:r>
      <w:proofErr w:type="gramStart"/>
      <w:r w:rsidRPr="005415BA">
        <w:rPr>
          <w:rFonts w:ascii="Times New Roman" w:hAnsi="Times New Roman" w:cs="Times New Roman"/>
        </w:rPr>
        <w:t>Président</w:t>
      </w:r>
      <w:r>
        <w:rPr>
          <w:rFonts w:ascii="Times New Roman" w:hAnsi="Times New Roman" w:cs="Times New Roman"/>
        </w:rPr>
        <w:t xml:space="preserve"> </w:t>
      </w:r>
      <w:r w:rsidRPr="005415BA">
        <w:rPr>
          <w:rFonts w:ascii="Times New Roman" w:hAnsi="Times New Roman" w:cs="Times New Roman"/>
        </w:rPr>
        <w:t>,</w:t>
      </w:r>
      <w:proofErr w:type="gramEnd"/>
      <w:r w:rsidRPr="005415BA">
        <w:rPr>
          <w:rFonts w:ascii="Times New Roman" w:hAnsi="Times New Roman" w:cs="Times New Roman"/>
        </w:rPr>
        <w:t xml:space="preserve"> </w:t>
      </w:r>
    </w:p>
    <w:p w:rsidR="005415BA" w:rsidRPr="005415BA" w:rsidRDefault="005415BA" w:rsidP="005415BA">
      <w:pPr>
        <w:jc w:val="right"/>
        <w:rPr>
          <w:rFonts w:ascii="Times New Roman" w:hAnsi="Times New Roman" w:cs="Times New Roman"/>
        </w:rPr>
      </w:pPr>
      <w:r w:rsidRPr="005415BA">
        <w:rPr>
          <w:rFonts w:ascii="Times New Roman" w:hAnsi="Times New Roman" w:cs="Times New Roman"/>
        </w:rPr>
        <w:t>Le directeur général des services,</w:t>
      </w:r>
    </w:p>
    <w:p w:rsidR="005415BA" w:rsidRPr="00A444C5" w:rsidRDefault="005415BA" w:rsidP="005415BA">
      <w:pPr>
        <w:jc w:val="right"/>
        <w:rPr>
          <w:rFonts w:ascii="Times New Roman" w:hAnsi="Times New Roman" w:cs="Times New Roman"/>
        </w:rPr>
      </w:pPr>
      <w:r w:rsidRPr="005415BA">
        <w:rPr>
          <w:rFonts w:ascii="Times New Roman" w:hAnsi="Times New Roman" w:cs="Times New Roman"/>
        </w:rPr>
        <w:t xml:space="preserve">Transmis au contrôle de légalité, le </w:t>
      </w:r>
      <w:r w:rsidR="00AE3F11">
        <w:rPr>
          <w:rFonts w:ascii="Times New Roman" w:hAnsi="Times New Roman" w:cs="Times New Roman"/>
        </w:rPr>
        <w:t>23 mai</w:t>
      </w:r>
      <w:r>
        <w:rPr>
          <w:rFonts w:ascii="Times New Roman" w:hAnsi="Times New Roman" w:cs="Times New Roman"/>
        </w:rPr>
        <w:t xml:space="preserve"> 2020</w:t>
      </w:r>
    </w:p>
    <w:sectPr w:rsidR="005415BA" w:rsidRPr="00A44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C5"/>
    <w:rsid w:val="002F49E1"/>
    <w:rsid w:val="005415BA"/>
    <w:rsid w:val="00A444C5"/>
    <w:rsid w:val="00AE3F11"/>
    <w:rsid w:val="00D624F2"/>
    <w:rsid w:val="00D9506E"/>
    <w:rsid w:val="00E00996"/>
    <w:rsid w:val="00FA7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528B"/>
  <w15:chartTrackingRefBased/>
  <w15:docId w15:val="{E3B3FD5B-0DC1-4796-A480-080A7296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833</Words>
  <Characters>4585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 Brisson</dc:creator>
  <cp:keywords/>
  <dc:description/>
  <cp:lastModifiedBy>Jean-Francois Brisson</cp:lastModifiedBy>
  <cp:revision>5</cp:revision>
  <dcterms:created xsi:type="dcterms:W3CDTF">2022-12-19T15:40:00Z</dcterms:created>
  <dcterms:modified xsi:type="dcterms:W3CDTF">2022-12-19T18:02:00Z</dcterms:modified>
</cp:coreProperties>
</file>